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62CD7" w:rsidRDefault="00AA4411">
      <w:pPr>
        <w:pStyle w:val="5"/>
        <w:spacing w:before="0" w:after="0"/>
        <w:jc w:val="center"/>
        <w:rPr>
          <w:rFonts w:ascii="Times New Roman" w:hAnsi="Times New Roman"/>
          <w:b/>
          <w:i w:val="0"/>
          <w:sz w:val="24"/>
        </w:rPr>
      </w:pPr>
      <w:r>
        <w:rPr>
          <w:rFonts w:ascii="Times New Roman" w:hAnsi="Times New Roman"/>
          <w:b/>
          <w:i w:val="0"/>
          <w:sz w:val="24"/>
        </w:rPr>
        <w:t xml:space="preserve">Д О Г О </w:t>
      </w:r>
      <w:proofErr w:type="gramStart"/>
      <w:r>
        <w:rPr>
          <w:rFonts w:ascii="Times New Roman" w:hAnsi="Times New Roman"/>
          <w:b/>
          <w:i w:val="0"/>
          <w:sz w:val="24"/>
        </w:rPr>
        <w:t>В О</w:t>
      </w:r>
      <w:proofErr w:type="gramEnd"/>
      <w:r>
        <w:rPr>
          <w:rFonts w:ascii="Times New Roman" w:hAnsi="Times New Roman"/>
          <w:b/>
          <w:i w:val="0"/>
          <w:sz w:val="24"/>
        </w:rPr>
        <w:t xml:space="preserve"> Р </w:t>
      </w:r>
    </w:p>
    <w:p w:rsidR="00762CD7" w:rsidRPr="00480276" w:rsidRDefault="003D66C7">
      <w:pPr>
        <w:pStyle w:val="5"/>
        <w:spacing w:before="0" w:after="0"/>
        <w:jc w:val="center"/>
        <w:rPr>
          <w:rFonts w:ascii="Times New Roman" w:hAnsi="Times New Roman"/>
          <w:b/>
          <w:i w:val="0"/>
          <w:sz w:val="24"/>
        </w:rPr>
      </w:pPr>
      <w:r>
        <w:rPr>
          <w:rFonts w:ascii="Times New Roman" w:hAnsi="Times New Roman"/>
          <w:b/>
          <w:i w:val="0"/>
          <w:sz w:val="24"/>
        </w:rPr>
        <w:t xml:space="preserve">на участие в Семинаре </w:t>
      </w:r>
    </w:p>
    <w:p w:rsidR="00762CD7" w:rsidRDefault="00762CD7"/>
    <w:p w:rsidR="00762CD7" w:rsidRDefault="003D66C7">
      <w:pPr>
        <w:pStyle w:val="12"/>
        <w:jc w:val="center"/>
      </w:pPr>
      <w:r>
        <w:t xml:space="preserve">г. Пермь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ab/>
        <w:t xml:space="preserve">«  </w:t>
      </w:r>
      <w:proofErr w:type="gramEnd"/>
      <w:r>
        <w:t xml:space="preserve"> </w:t>
      </w:r>
      <w:r w:rsidR="00AA4411">
        <w:t xml:space="preserve"> » </w:t>
      </w:r>
      <w:r w:rsidR="00480276">
        <w:t>апреля  201</w:t>
      </w:r>
      <w:r>
        <w:t>8</w:t>
      </w:r>
      <w:r w:rsidR="00AA4411">
        <w:t xml:space="preserve"> г.</w:t>
      </w:r>
    </w:p>
    <w:p w:rsidR="00762CD7" w:rsidRDefault="00762CD7">
      <w:pPr>
        <w:pStyle w:val="12"/>
        <w:rPr>
          <w:snapToGrid w:val="0"/>
        </w:rPr>
      </w:pPr>
    </w:p>
    <w:p w:rsidR="00762CD7" w:rsidRDefault="00AA4411">
      <w:pPr>
        <w:pStyle w:val="12"/>
        <w:rPr>
          <w:snapToGrid w:val="0"/>
        </w:rPr>
      </w:pPr>
      <w:r w:rsidRPr="0037749D">
        <w:rPr>
          <w:b/>
          <w:snapToGrid w:val="0"/>
        </w:rPr>
        <w:t>ООО «Межотраслевой центр управленческих стратегий быстрого реагирования»</w:t>
      </w:r>
      <w:r>
        <w:rPr>
          <w:snapToGrid w:val="0"/>
        </w:rPr>
        <w:t xml:space="preserve">, именуемый в дальнейшем «Исполнитель», в лице директора Долгих Александра Ивановича, действующей на основании Устава, с одной стороны, и </w:t>
      </w:r>
      <w:r w:rsidR="003D66C7" w:rsidRPr="003D66C7">
        <w:rPr>
          <w:b/>
          <w:snapToGrid w:val="0"/>
        </w:rPr>
        <w:t>________________________________________________________________________________________</w:t>
      </w:r>
      <w:r>
        <w:rPr>
          <w:snapToGrid w:val="0"/>
        </w:rPr>
        <w:t xml:space="preserve">, именуемое в дальнейшем «Заказчик», в лице </w:t>
      </w:r>
      <w:r w:rsidR="003D66C7" w:rsidRPr="003D66C7">
        <w:rPr>
          <w:snapToGrid w:val="0"/>
        </w:rPr>
        <w:t>_________________________________________________</w:t>
      </w:r>
      <w:r w:rsidRPr="00477673">
        <w:rPr>
          <w:snapToGrid w:val="0"/>
        </w:rPr>
        <w:t>,</w:t>
      </w:r>
      <w:r>
        <w:rPr>
          <w:snapToGrid w:val="0"/>
        </w:rPr>
        <w:t xml:space="preserve"> действующего на основании</w:t>
      </w:r>
      <w:r w:rsidR="00480276">
        <w:rPr>
          <w:snapToGrid w:val="0"/>
        </w:rPr>
        <w:t xml:space="preserve"> </w:t>
      </w:r>
      <w:r w:rsidR="003D66C7" w:rsidRPr="003D66C7">
        <w:rPr>
          <w:snapToGrid w:val="0"/>
        </w:rPr>
        <w:t>___________________________</w:t>
      </w:r>
      <w:r>
        <w:rPr>
          <w:snapToGrid w:val="0"/>
        </w:rPr>
        <w:t xml:space="preserve">, с другой стороны, совместно именуемые «Стороны», заключили настоящий Договор о нижеследующем: </w:t>
      </w:r>
    </w:p>
    <w:p w:rsidR="00762CD7" w:rsidRDefault="00762CD7">
      <w:pPr>
        <w:pStyle w:val="12"/>
        <w:rPr>
          <w:snapToGrid w:val="0"/>
        </w:rPr>
      </w:pPr>
    </w:p>
    <w:p w:rsidR="00762CD7" w:rsidRDefault="00762CD7">
      <w:pPr>
        <w:pStyle w:val="12"/>
        <w:rPr>
          <w:snapToGrid w:val="0"/>
        </w:rPr>
      </w:pPr>
    </w:p>
    <w:p w:rsidR="00762CD7" w:rsidRDefault="00AA4411">
      <w:pPr>
        <w:pStyle w:val="12"/>
        <w:numPr>
          <w:ilvl w:val="0"/>
          <w:numId w:val="4"/>
        </w:numPr>
        <w:jc w:val="center"/>
        <w:rPr>
          <w:b/>
        </w:rPr>
      </w:pPr>
      <w:r>
        <w:rPr>
          <w:b/>
        </w:rPr>
        <w:t>ПРЕДМЕТ ДОГОВОРА</w:t>
      </w:r>
    </w:p>
    <w:p w:rsidR="00762CD7" w:rsidRPr="00477673" w:rsidRDefault="00762CD7">
      <w:pPr>
        <w:pStyle w:val="12"/>
      </w:pPr>
    </w:p>
    <w:p w:rsidR="00480276" w:rsidRDefault="00AA4411" w:rsidP="00480276">
      <w:pPr>
        <w:numPr>
          <w:ilvl w:val="1"/>
          <w:numId w:val="8"/>
        </w:numPr>
        <w:tabs>
          <w:tab w:val="clear" w:pos="720"/>
          <w:tab w:val="num" w:pos="567"/>
        </w:tabs>
        <w:ind w:left="0" w:firstLine="0"/>
        <w:jc w:val="both"/>
        <w:rPr>
          <w:snapToGrid w:val="0"/>
          <w:sz w:val="23"/>
          <w:szCs w:val="23"/>
        </w:rPr>
      </w:pPr>
      <w:r w:rsidRPr="00480276">
        <w:rPr>
          <w:snapToGrid w:val="0"/>
        </w:rPr>
        <w:t xml:space="preserve">Заказчик поручает, а Исполнитель принимает на себя обязательства по организации участия представителя/ей Заказчика в </w:t>
      </w:r>
      <w:r w:rsidR="00480276" w:rsidRPr="00B53A23">
        <w:rPr>
          <w:snapToGrid w:val="0"/>
          <w:sz w:val="23"/>
          <w:szCs w:val="23"/>
        </w:rPr>
        <w:t xml:space="preserve">однодневном </w:t>
      </w:r>
      <w:r w:rsidR="00480276" w:rsidRPr="00B53A23">
        <w:rPr>
          <w:b/>
          <w:snapToGrid w:val="0"/>
          <w:sz w:val="23"/>
          <w:szCs w:val="23"/>
        </w:rPr>
        <w:t>интерактивном семинаре</w:t>
      </w:r>
      <w:r w:rsidR="00480276" w:rsidRPr="00B53A23">
        <w:rPr>
          <w:snapToGrid w:val="0"/>
          <w:sz w:val="23"/>
          <w:szCs w:val="23"/>
        </w:rPr>
        <w:t xml:space="preserve"> «QRM –новая управленческая стратегия компаний быстрого </w:t>
      </w:r>
      <w:proofErr w:type="gramStart"/>
      <w:r w:rsidR="00480276" w:rsidRPr="00B53A23">
        <w:rPr>
          <w:snapToGrid w:val="0"/>
          <w:sz w:val="23"/>
          <w:szCs w:val="23"/>
        </w:rPr>
        <w:t xml:space="preserve">реагирования»  </w:t>
      </w:r>
      <w:r w:rsidR="00FA4C86">
        <w:rPr>
          <w:snapToGrid w:val="0"/>
          <w:sz w:val="23"/>
          <w:szCs w:val="23"/>
        </w:rPr>
        <w:t>18</w:t>
      </w:r>
      <w:bookmarkStart w:id="0" w:name="_GoBack"/>
      <w:bookmarkEnd w:id="0"/>
      <w:proofErr w:type="gramEnd"/>
      <w:r w:rsidR="00480276" w:rsidRPr="00B53A23">
        <w:rPr>
          <w:snapToGrid w:val="0"/>
          <w:sz w:val="23"/>
          <w:szCs w:val="23"/>
        </w:rPr>
        <w:t xml:space="preserve"> апреля 201</w:t>
      </w:r>
      <w:r w:rsidR="003D66C7" w:rsidRPr="003D66C7">
        <w:rPr>
          <w:snapToGrid w:val="0"/>
          <w:sz w:val="23"/>
          <w:szCs w:val="23"/>
        </w:rPr>
        <w:t>8</w:t>
      </w:r>
      <w:r w:rsidR="00480276" w:rsidRPr="00B53A23">
        <w:rPr>
          <w:snapToGrid w:val="0"/>
          <w:sz w:val="23"/>
          <w:szCs w:val="23"/>
        </w:rPr>
        <w:t>г. в г. Перми</w:t>
      </w:r>
    </w:p>
    <w:p w:rsidR="00762CD7" w:rsidRPr="00480276" w:rsidRDefault="00762CD7" w:rsidP="00480276">
      <w:pPr>
        <w:spacing w:line="336" w:lineRule="atLeast"/>
        <w:ind w:left="567"/>
        <w:jc w:val="both"/>
        <w:rPr>
          <w:snapToGrid w:val="0"/>
        </w:rPr>
      </w:pPr>
    </w:p>
    <w:p w:rsidR="00762CD7" w:rsidRDefault="00762CD7">
      <w:pPr>
        <w:pStyle w:val="12"/>
        <w:rPr>
          <w:color w:val="000000"/>
          <w:spacing w:val="2"/>
        </w:rPr>
      </w:pPr>
    </w:p>
    <w:p w:rsidR="00762CD7" w:rsidRDefault="00AA4411">
      <w:pPr>
        <w:tabs>
          <w:tab w:val="left" w:pos="624"/>
        </w:tabs>
        <w:jc w:val="center"/>
        <w:rPr>
          <w:b/>
          <w:color w:val="000000"/>
        </w:rPr>
      </w:pPr>
      <w:r>
        <w:rPr>
          <w:b/>
          <w:color w:val="000000"/>
        </w:rPr>
        <w:t>2. ОБЯЗАННОСТИ СТОРОН</w:t>
      </w:r>
    </w:p>
    <w:p w:rsidR="00762CD7" w:rsidRDefault="00762CD7">
      <w:pPr>
        <w:tabs>
          <w:tab w:val="left" w:pos="624"/>
        </w:tabs>
        <w:jc w:val="center"/>
        <w:rPr>
          <w:b/>
          <w:color w:val="000000"/>
        </w:rPr>
      </w:pPr>
    </w:p>
    <w:p w:rsidR="00762CD7" w:rsidRDefault="00AA4411">
      <w:pPr>
        <w:pStyle w:val="12"/>
        <w:rPr>
          <w:snapToGrid w:val="0"/>
        </w:rPr>
      </w:pPr>
      <w:r>
        <w:rPr>
          <w:snapToGrid w:val="0"/>
        </w:rPr>
        <w:t xml:space="preserve">2.1.   </w:t>
      </w:r>
      <w:r>
        <w:rPr>
          <w:b/>
          <w:snapToGrid w:val="0"/>
        </w:rPr>
        <w:t>Исполнитель</w:t>
      </w:r>
      <w:r>
        <w:rPr>
          <w:snapToGrid w:val="0"/>
        </w:rPr>
        <w:t xml:space="preserve"> обязуется:</w:t>
      </w:r>
    </w:p>
    <w:p w:rsidR="00762CD7" w:rsidRDefault="00AA4411">
      <w:pPr>
        <w:pStyle w:val="12"/>
        <w:ind w:left="540" w:hanging="540"/>
        <w:jc w:val="left"/>
        <w:rPr>
          <w:snapToGrid w:val="0"/>
        </w:rPr>
      </w:pPr>
      <w:r>
        <w:rPr>
          <w:snapToGrid w:val="0"/>
        </w:rPr>
        <w:t>2.1.</w:t>
      </w:r>
      <w:proofErr w:type="gramStart"/>
      <w:r>
        <w:rPr>
          <w:snapToGrid w:val="0"/>
        </w:rPr>
        <w:t>1.Обеспечить</w:t>
      </w:r>
      <w:proofErr w:type="gramEnd"/>
      <w:r>
        <w:rPr>
          <w:snapToGrid w:val="0"/>
        </w:rPr>
        <w:t xml:space="preserve"> участие  представителя/ей Заказчика (далее «Участник») во всех мероприятиях Семинара в соответствии с программой и регламентом их проведения. </w:t>
      </w:r>
    </w:p>
    <w:p w:rsidR="00762CD7" w:rsidRDefault="00AA4411">
      <w:pPr>
        <w:pStyle w:val="12"/>
        <w:ind w:left="540" w:hanging="540"/>
        <w:rPr>
          <w:snapToGrid w:val="0"/>
        </w:rPr>
      </w:pPr>
      <w:r>
        <w:rPr>
          <w:snapToGrid w:val="0"/>
        </w:rPr>
        <w:t>2.1.</w:t>
      </w:r>
      <w:proofErr w:type="gramStart"/>
      <w:r w:rsidR="003D66C7" w:rsidRPr="003D66C7">
        <w:rPr>
          <w:snapToGrid w:val="0"/>
        </w:rPr>
        <w:t>2</w:t>
      </w:r>
      <w:r>
        <w:rPr>
          <w:snapToGrid w:val="0"/>
        </w:rPr>
        <w:t>.Обеспечить</w:t>
      </w:r>
      <w:proofErr w:type="gramEnd"/>
      <w:r>
        <w:rPr>
          <w:snapToGrid w:val="0"/>
        </w:rPr>
        <w:t xml:space="preserve"> техническое обслуживание проведения занятий, включая пользование компьютерами и доступ в Интернет.  </w:t>
      </w:r>
    </w:p>
    <w:p w:rsidR="00762CD7" w:rsidRDefault="00AA4411">
      <w:pPr>
        <w:pStyle w:val="12"/>
        <w:ind w:left="540" w:hanging="540"/>
        <w:rPr>
          <w:snapToGrid w:val="0"/>
        </w:rPr>
      </w:pPr>
      <w:r>
        <w:rPr>
          <w:snapToGrid w:val="0"/>
        </w:rPr>
        <w:t>2.1.</w:t>
      </w:r>
      <w:proofErr w:type="gramStart"/>
      <w:r w:rsidR="003D66C7" w:rsidRPr="003D66C7">
        <w:rPr>
          <w:snapToGrid w:val="0"/>
        </w:rPr>
        <w:t>3</w:t>
      </w:r>
      <w:r>
        <w:rPr>
          <w:snapToGrid w:val="0"/>
        </w:rPr>
        <w:t>.Оформить</w:t>
      </w:r>
      <w:proofErr w:type="gramEnd"/>
      <w:r>
        <w:rPr>
          <w:snapToGrid w:val="0"/>
        </w:rPr>
        <w:t xml:space="preserve"> все необходимые отчетные документы по участию в Семинаре (формы документов размещены на сайте Семинара). </w:t>
      </w:r>
    </w:p>
    <w:p w:rsidR="00762CD7" w:rsidRDefault="00AA4411">
      <w:pPr>
        <w:pStyle w:val="12"/>
        <w:ind w:left="540" w:hanging="540"/>
        <w:rPr>
          <w:snapToGrid w:val="0"/>
        </w:rPr>
      </w:pPr>
      <w:r>
        <w:rPr>
          <w:snapToGrid w:val="0"/>
        </w:rPr>
        <w:t xml:space="preserve">2.2.   </w:t>
      </w:r>
      <w:r>
        <w:rPr>
          <w:b/>
          <w:snapToGrid w:val="0"/>
        </w:rPr>
        <w:t xml:space="preserve">Заказчик </w:t>
      </w:r>
      <w:r>
        <w:rPr>
          <w:snapToGrid w:val="0"/>
        </w:rPr>
        <w:t xml:space="preserve">обязуется: </w:t>
      </w:r>
    </w:p>
    <w:p w:rsidR="00762CD7" w:rsidRDefault="00AA4411">
      <w:pPr>
        <w:pStyle w:val="12"/>
        <w:ind w:left="540" w:hanging="540"/>
        <w:rPr>
          <w:snapToGrid w:val="0"/>
        </w:rPr>
      </w:pPr>
      <w:r>
        <w:rPr>
          <w:snapToGrid w:val="0"/>
        </w:rPr>
        <w:t>2.2.1.Оплатить за участие в Семинаре.</w:t>
      </w:r>
    </w:p>
    <w:p w:rsidR="00762CD7" w:rsidRDefault="00AA4411">
      <w:pPr>
        <w:pStyle w:val="12"/>
        <w:ind w:left="540" w:hanging="540"/>
        <w:rPr>
          <w:snapToGrid w:val="0"/>
        </w:rPr>
      </w:pPr>
      <w:r>
        <w:rPr>
          <w:snapToGrid w:val="0"/>
        </w:rPr>
        <w:t>2.2.</w:t>
      </w:r>
      <w:proofErr w:type="gramStart"/>
      <w:r>
        <w:rPr>
          <w:snapToGrid w:val="0"/>
        </w:rPr>
        <w:t>2.Направить</w:t>
      </w:r>
      <w:proofErr w:type="gramEnd"/>
      <w:r>
        <w:rPr>
          <w:snapToGrid w:val="0"/>
        </w:rPr>
        <w:t xml:space="preserve"> Исполнителю полностью заполненную заявку на участие</w:t>
      </w:r>
      <w:r>
        <w:t xml:space="preserve"> </w:t>
      </w:r>
      <w:r>
        <w:rPr>
          <w:snapToGrid w:val="0"/>
        </w:rPr>
        <w:t xml:space="preserve">до </w:t>
      </w:r>
      <w:r w:rsidR="00480276">
        <w:rPr>
          <w:snapToGrid w:val="0"/>
        </w:rPr>
        <w:t>17</w:t>
      </w:r>
      <w:r>
        <w:rPr>
          <w:snapToGrid w:val="0"/>
        </w:rPr>
        <w:t xml:space="preserve"> </w:t>
      </w:r>
      <w:r w:rsidR="00480276">
        <w:rPr>
          <w:snapToGrid w:val="0"/>
        </w:rPr>
        <w:t>апреля 201</w:t>
      </w:r>
      <w:r w:rsidR="003D66C7" w:rsidRPr="003D66C7">
        <w:rPr>
          <w:snapToGrid w:val="0"/>
        </w:rPr>
        <w:t>8</w:t>
      </w:r>
      <w:r>
        <w:rPr>
          <w:snapToGrid w:val="0"/>
        </w:rPr>
        <w:t xml:space="preserve">г.   </w:t>
      </w:r>
    </w:p>
    <w:p w:rsidR="00762CD7" w:rsidRDefault="00AA4411">
      <w:pPr>
        <w:pStyle w:val="12"/>
        <w:ind w:left="540" w:hanging="540"/>
        <w:rPr>
          <w:snapToGrid w:val="0"/>
        </w:rPr>
      </w:pPr>
      <w:r>
        <w:rPr>
          <w:snapToGrid w:val="0"/>
        </w:rPr>
        <w:tab/>
      </w:r>
      <w:r>
        <w:rPr>
          <w:b/>
          <w:snapToGrid w:val="0"/>
        </w:rPr>
        <w:t>Примечание:</w:t>
      </w:r>
      <w:r>
        <w:rPr>
          <w:snapToGrid w:val="0"/>
        </w:rPr>
        <w:t xml:space="preserve"> Заявка на участие высылается в адрес Оргкомитета (адреса указаны на сайте Семинара). </w:t>
      </w:r>
    </w:p>
    <w:p w:rsidR="00762CD7" w:rsidRDefault="00AA4411" w:rsidP="00480276">
      <w:pPr>
        <w:pStyle w:val="12"/>
        <w:ind w:left="540" w:hanging="540"/>
        <w:rPr>
          <w:b/>
        </w:rPr>
      </w:pPr>
      <w:r>
        <w:rPr>
          <w:snapToGrid w:val="0"/>
        </w:rPr>
        <w:t>2.2.</w:t>
      </w:r>
      <w:proofErr w:type="gramStart"/>
      <w:r>
        <w:rPr>
          <w:snapToGrid w:val="0"/>
        </w:rPr>
        <w:t>3.Организовать</w:t>
      </w:r>
      <w:proofErr w:type="gramEnd"/>
      <w:r>
        <w:rPr>
          <w:snapToGrid w:val="0"/>
        </w:rPr>
        <w:t xml:space="preserve"> и оплатить проезд своих Участников в г. Пермь. </w:t>
      </w:r>
    </w:p>
    <w:p w:rsidR="00762CD7" w:rsidRDefault="00762CD7">
      <w:pPr>
        <w:pStyle w:val="12"/>
        <w:rPr>
          <w:b/>
        </w:rPr>
      </w:pPr>
    </w:p>
    <w:p w:rsidR="00762CD7" w:rsidRDefault="00AA4411">
      <w:pPr>
        <w:pStyle w:val="12"/>
        <w:jc w:val="center"/>
        <w:rPr>
          <w:b/>
        </w:rPr>
      </w:pPr>
      <w:r>
        <w:rPr>
          <w:b/>
        </w:rPr>
        <w:t>3. СТОИМОСТЬ РАБОТ И ПОРЯДОК РАСЧЕТОВ</w:t>
      </w:r>
    </w:p>
    <w:p w:rsidR="00762CD7" w:rsidRDefault="00762CD7">
      <w:pPr>
        <w:pStyle w:val="12"/>
        <w:jc w:val="center"/>
        <w:rPr>
          <w:b/>
        </w:rPr>
      </w:pPr>
    </w:p>
    <w:p w:rsidR="00762CD7" w:rsidRDefault="00AA4411">
      <w:pPr>
        <w:pStyle w:val="12"/>
        <w:numPr>
          <w:ilvl w:val="1"/>
          <w:numId w:val="6"/>
        </w:numPr>
        <w:rPr>
          <w:snapToGrid w:val="0"/>
        </w:rPr>
      </w:pPr>
      <w:r>
        <w:rPr>
          <w:snapToGrid w:val="0"/>
        </w:rPr>
        <w:t xml:space="preserve">Стоимость услуг за одного Участника составляет </w:t>
      </w:r>
      <w:r w:rsidR="003D66C7" w:rsidRPr="003D66C7">
        <w:rPr>
          <w:snapToGrid w:val="0"/>
        </w:rPr>
        <w:t xml:space="preserve">15 </w:t>
      </w:r>
      <w:proofErr w:type="gramStart"/>
      <w:r w:rsidR="003D66C7" w:rsidRPr="003D66C7">
        <w:rPr>
          <w:snapToGrid w:val="0"/>
        </w:rPr>
        <w:t>000</w:t>
      </w:r>
      <w:r>
        <w:rPr>
          <w:snapToGrid w:val="0"/>
        </w:rPr>
        <w:t xml:space="preserve"> ,</w:t>
      </w:r>
      <w:proofErr w:type="gramEnd"/>
      <w:r>
        <w:rPr>
          <w:snapToGrid w:val="0"/>
        </w:rPr>
        <w:t xml:space="preserve"> 00 руб.,  НДС </w:t>
      </w:r>
      <w:r w:rsidR="003D66C7">
        <w:rPr>
          <w:snapToGrid w:val="0"/>
        </w:rPr>
        <w:t>не облагается на основании ст. 145 НК РФ</w:t>
      </w:r>
      <w:r>
        <w:rPr>
          <w:snapToGrid w:val="0"/>
        </w:rPr>
        <w:t xml:space="preserve">. </w:t>
      </w:r>
    </w:p>
    <w:p w:rsidR="00762CD7" w:rsidRDefault="00AA4411">
      <w:pPr>
        <w:pStyle w:val="12"/>
      </w:pPr>
      <w:r>
        <w:t>3.</w:t>
      </w:r>
      <w:r w:rsidR="003D66C7">
        <w:t>2</w:t>
      </w:r>
      <w:r>
        <w:t xml:space="preserve">.   Оплата по настоящему Договору производится безналичным расчетом. </w:t>
      </w:r>
    </w:p>
    <w:p w:rsidR="00762CD7" w:rsidRDefault="00AA4411" w:rsidP="00480276">
      <w:pPr>
        <w:pStyle w:val="12"/>
        <w:ind w:left="540" w:hanging="540"/>
      </w:pPr>
      <w:r>
        <w:t>3.</w:t>
      </w:r>
      <w:r w:rsidR="003D66C7">
        <w:t>3</w:t>
      </w:r>
      <w:r>
        <w:t xml:space="preserve">. Оплата по безналичному расчету производится путем перечисления денежных средств на расчетный счет Исполнителя до </w:t>
      </w:r>
      <w:r w:rsidR="00480276">
        <w:t>18</w:t>
      </w:r>
      <w:r>
        <w:t xml:space="preserve"> </w:t>
      </w:r>
      <w:r w:rsidR="00480276">
        <w:t>апреля 201</w:t>
      </w:r>
      <w:r w:rsidR="003D66C7">
        <w:t>8</w:t>
      </w:r>
      <w:r>
        <w:t xml:space="preserve">г включительно. </w:t>
      </w:r>
    </w:p>
    <w:p w:rsidR="00762CD7" w:rsidRDefault="00AA4411">
      <w:pPr>
        <w:pStyle w:val="12"/>
        <w:ind w:left="540" w:hanging="540"/>
      </w:pPr>
      <w:r>
        <w:t>3.</w:t>
      </w:r>
      <w:r w:rsidR="003D66C7">
        <w:t>4</w:t>
      </w:r>
      <w:r>
        <w:t xml:space="preserve">.   </w:t>
      </w:r>
      <w:r>
        <w:rPr>
          <w:snapToGrid w:val="0"/>
        </w:rPr>
        <w:t xml:space="preserve">По окончании Семинара Исполнитель предоставляет Заказчику Договор, Акт об оказании </w:t>
      </w:r>
      <w:proofErr w:type="gramStart"/>
      <w:r>
        <w:rPr>
          <w:snapToGrid w:val="0"/>
        </w:rPr>
        <w:t>услуг</w:t>
      </w:r>
      <w:r w:rsidR="003D66C7">
        <w:rPr>
          <w:snapToGrid w:val="0"/>
        </w:rPr>
        <w:t>,</w:t>
      </w:r>
      <w:r>
        <w:rPr>
          <w:snapToGrid w:val="0"/>
        </w:rPr>
        <w:t xml:space="preserve">  подписанные</w:t>
      </w:r>
      <w:proofErr w:type="gramEnd"/>
      <w:r>
        <w:rPr>
          <w:snapToGrid w:val="0"/>
        </w:rPr>
        <w:t xml:space="preserve"> со стороны Исполнителя.</w:t>
      </w:r>
    </w:p>
    <w:p w:rsidR="00762CD7" w:rsidRDefault="00762CD7">
      <w:pPr>
        <w:jc w:val="center"/>
        <w:rPr>
          <w:b/>
          <w:color w:val="000000"/>
          <w:sz w:val="25"/>
        </w:rPr>
      </w:pPr>
    </w:p>
    <w:p w:rsidR="00762CD7" w:rsidRDefault="00AA4411">
      <w:pPr>
        <w:jc w:val="center"/>
        <w:rPr>
          <w:b/>
          <w:color w:val="000000"/>
          <w:sz w:val="25"/>
        </w:rPr>
      </w:pPr>
      <w:r>
        <w:rPr>
          <w:b/>
          <w:color w:val="000000"/>
          <w:sz w:val="25"/>
        </w:rPr>
        <w:t>4. ОТВЕТСТВЕННОСТЬ СТОРОН</w:t>
      </w:r>
    </w:p>
    <w:p w:rsidR="00762CD7" w:rsidRDefault="00762CD7">
      <w:pPr>
        <w:jc w:val="center"/>
        <w:rPr>
          <w:b/>
          <w:color w:val="000000"/>
          <w:sz w:val="25"/>
        </w:rPr>
      </w:pPr>
    </w:p>
    <w:p w:rsidR="00762CD7" w:rsidRDefault="00AA4411">
      <w:pPr>
        <w:pStyle w:val="12"/>
        <w:ind w:left="360" w:hanging="360"/>
      </w:pPr>
      <w:r>
        <w:t>4.1.Стороны несут ответственность за выполнение обязательств по настоящему Договору в                  соответствии с действующим законодательством Российской Федерации.</w:t>
      </w:r>
    </w:p>
    <w:p w:rsidR="00762CD7" w:rsidRDefault="00AA4411">
      <w:pPr>
        <w:tabs>
          <w:tab w:val="left" w:pos="360"/>
        </w:tabs>
        <w:spacing w:line="274" w:lineRule="exact"/>
        <w:ind w:left="360" w:hanging="360"/>
        <w:jc w:val="both"/>
        <w:rPr>
          <w:color w:val="000000"/>
        </w:rPr>
      </w:pPr>
      <w:r>
        <w:rPr>
          <w:color w:val="000000"/>
        </w:rPr>
        <w:t>4.2.В случае отмены Семинара Исполнитель возвращает Заказчику 100% оплаты за участие в    Семинаре.</w:t>
      </w:r>
    </w:p>
    <w:p w:rsidR="00762CD7" w:rsidRDefault="00AA4411">
      <w:pPr>
        <w:tabs>
          <w:tab w:val="left" w:pos="619"/>
        </w:tabs>
        <w:spacing w:line="274" w:lineRule="exact"/>
        <w:jc w:val="both"/>
        <w:rPr>
          <w:color w:val="000000"/>
        </w:rPr>
      </w:pPr>
      <w:r>
        <w:rPr>
          <w:color w:val="000000"/>
        </w:rPr>
        <w:t>4.3. В случае отказа Заказчика от участия в Семинаре менее чем за неделю до ее начала, сумма оплаты за участие в Семинаре не возвращается.</w:t>
      </w:r>
    </w:p>
    <w:p w:rsidR="003D66C7" w:rsidRPr="00477673" w:rsidRDefault="003D66C7">
      <w:pPr>
        <w:tabs>
          <w:tab w:val="left" w:pos="619"/>
        </w:tabs>
        <w:spacing w:line="274" w:lineRule="exact"/>
        <w:jc w:val="both"/>
        <w:rPr>
          <w:color w:val="FF0000"/>
        </w:rPr>
      </w:pPr>
    </w:p>
    <w:p w:rsidR="00762CD7" w:rsidRPr="00480276" w:rsidRDefault="00AA4411" w:rsidP="00342BA3">
      <w:pPr>
        <w:numPr>
          <w:ilvl w:val="0"/>
          <w:numId w:val="5"/>
        </w:numPr>
        <w:spacing w:before="120"/>
        <w:jc w:val="center"/>
        <w:rPr>
          <w:b/>
          <w:color w:val="000000"/>
          <w:sz w:val="25"/>
        </w:rPr>
      </w:pPr>
      <w:r w:rsidRPr="00480276">
        <w:rPr>
          <w:b/>
          <w:color w:val="000000"/>
          <w:sz w:val="25"/>
        </w:rPr>
        <w:lastRenderedPageBreak/>
        <w:t>ФОРС-МАЖОР</w:t>
      </w:r>
    </w:p>
    <w:p w:rsidR="00762CD7" w:rsidRDefault="00AA4411">
      <w:pPr>
        <w:numPr>
          <w:ilvl w:val="1"/>
          <w:numId w:val="5"/>
        </w:numPr>
        <w:jc w:val="both"/>
        <w:rPr>
          <w:color w:val="000000"/>
        </w:rPr>
      </w:pPr>
      <w:r>
        <w:rPr>
          <w:color w:val="000000"/>
        </w:rPr>
        <w:t>Стороны освобождаются от ответственности за полное или частичное неисполнение обязательств по настоящему Договору, если это неисполнение явилось следствием наступления обстоятельств непреодолимой силы, возникших после заключения Договора в результате событий чрезвычайного характера, которые стороны не могли ни предвидеть, ни предотвратить разумными мерами. Сторона, для которой создалась невозможность исполнения своих обязательств по Договору, обязана в 5-ти дневный срок проинформировать в письменной форме другую сторону о наступлении и прекращении обстоятельств, препятствующих исполнению обязательств.</w:t>
      </w:r>
    </w:p>
    <w:p w:rsidR="00762CD7" w:rsidRDefault="00AA4411">
      <w:pPr>
        <w:numPr>
          <w:ilvl w:val="1"/>
          <w:numId w:val="5"/>
        </w:numPr>
        <w:jc w:val="both"/>
        <w:rPr>
          <w:color w:val="000000"/>
        </w:rPr>
      </w:pPr>
      <w:r>
        <w:t>К обстоятельствам непреодолимой силы относятся события, на которые стороны не могут оказывать влияния, и за возникновение которых не несут ответственности, например, землетрясение, наводнение, пожар, а также забастовки, правительственные постановления или распоряжения государственных органов, военные действия любого характера, существенно повлиявшие на выполнение условий настоящего Договора.</w:t>
      </w:r>
    </w:p>
    <w:p w:rsidR="00762CD7" w:rsidRDefault="00AA4411" w:rsidP="00480276">
      <w:pPr>
        <w:spacing w:before="250"/>
        <w:jc w:val="center"/>
        <w:rPr>
          <w:b/>
          <w:color w:val="000000"/>
          <w:sz w:val="25"/>
        </w:rPr>
      </w:pPr>
      <w:r>
        <w:rPr>
          <w:b/>
          <w:color w:val="000000"/>
          <w:sz w:val="25"/>
        </w:rPr>
        <w:t>6. СРОК ДЕЙСТВИЯ ДОГОВОРА</w:t>
      </w:r>
    </w:p>
    <w:p w:rsidR="00762CD7" w:rsidRDefault="00AA4411">
      <w:pPr>
        <w:jc w:val="both"/>
      </w:pPr>
      <w:r>
        <w:t>6.</w:t>
      </w:r>
      <w:proofErr w:type="gramStart"/>
      <w:r>
        <w:t>1.Настоящий</w:t>
      </w:r>
      <w:proofErr w:type="gramEnd"/>
      <w:r>
        <w:t xml:space="preserve"> Договор вступает в силу с момента его подписания и действует до 30 декабря 201</w:t>
      </w:r>
      <w:r w:rsidR="003D66C7">
        <w:t>8</w:t>
      </w:r>
      <w:r>
        <w:t xml:space="preserve"> г.</w:t>
      </w:r>
    </w:p>
    <w:p w:rsidR="00480276" w:rsidRDefault="00480276">
      <w:pPr>
        <w:jc w:val="both"/>
      </w:pPr>
    </w:p>
    <w:p w:rsidR="00480276" w:rsidRPr="00DA7187" w:rsidRDefault="00480276" w:rsidP="00480276">
      <w:pPr>
        <w:jc w:val="center"/>
        <w:rPr>
          <w:b/>
          <w:bCs/>
          <w:color w:val="000000"/>
          <w:sz w:val="23"/>
          <w:szCs w:val="23"/>
        </w:rPr>
      </w:pPr>
      <w:r w:rsidRPr="00DA7187">
        <w:rPr>
          <w:b/>
          <w:bCs/>
          <w:color w:val="000000"/>
          <w:sz w:val="23"/>
          <w:szCs w:val="23"/>
        </w:rPr>
        <w:t>7. РАЗРЕШЕНИЕ СПОРОВ</w:t>
      </w:r>
    </w:p>
    <w:p w:rsidR="00480276" w:rsidRPr="00DA7187" w:rsidRDefault="00480276" w:rsidP="00480276">
      <w:pPr>
        <w:jc w:val="both"/>
        <w:rPr>
          <w:sz w:val="23"/>
          <w:szCs w:val="23"/>
        </w:rPr>
      </w:pPr>
      <w:r w:rsidRPr="00DA7187">
        <w:rPr>
          <w:sz w:val="23"/>
          <w:szCs w:val="23"/>
        </w:rPr>
        <w:t xml:space="preserve">7.1. Все разногласия, возникшие в процессе исполнения настоящего Договора, должны разрешаться путем переговоров между сторонами. </w:t>
      </w:r>
    </w:p>
    <w:p w:rsidR="00480276" w:rsidRPr="00DA7187" w:rsidRDefault="00480276" w:rsidP="00480276">
      <w:pPr>
        <w:jc w:val="both"/>
        <w:rPr>
          <w:sz w:val="23"/>
          <w:szCs w:val="23"/>
        </w:rPr>
      </w:pPr>
      <w:r w:rsidRPr="00DA7187">
        <w:rPr>
          <w:sz w:val="23"/>
          <w:szCs w:val="23"/>
        </w:rPr>
        <w:t xml:space="preserve">7.2. В случае </w:t>
      </w:r>
      <w:proofErr w:type="spellStart"/>
      <w:r w:rsidRPr="00DA7187">
        <w:rPr>
          <w:sz w:val="23"/>
          <w:szCs w:val="23"/>
        </w:rPr>
        <w:t>недостижения</w:t>
      </w:r>
      <w:proofErr w:type="spellEnd"/>
      <w:r w:rsidRPr="00DA7187">
        <w:rPr>
          <w:sz w:val="23"/>
          <w:szCs w:val="23"/>
        </w:rPr>
        <w:t xml:space="preserve"> сторонами согласия, спор передается на рассмотрение в арбитражный суд по месту нахождения заказчика.  </w:t>
      </w:r>
    </w:p>
    <w:p w:rsidR="00762CD7" w:rsidRDefault="00AA4411">
      <w:pPr>
        <w:spacing w:before="240" w:after="120"/>
        <w:ind w:left="317"/>
        <w:jc w:val="center"/>
        <w:rPr>
          <w:b/>
          <w:caps/>
        </w:rPr>
      </w:pPr>
      <w:r>
        <w:rPr>
          <w:b/>
          <w:caps/>
        </w:rPr>
        <w:t>8. ПРОЧИЕ условия</w:t>
      </w:r>
    </w:p>
    <w:p w:rsidR="00762CD7" w:rsidRDefault="00AA4411">
      <w:pPr>
        <w:pStyle w:val="12"/>
        <w:ind w:left="360" w:hanging="360"/>
      </w:pPr>
      <w:r>
        <w:t xml:space="preserve">8.1.Исполнитель оставляет за собой право вносить изменения и дополнения в Программу Семинара. </w:t>
      </w:r>
    </w:p>
    <w:p w:rsidR="00762CD7" w:rsidRDefault="00AA4411">
      <w:pPr>
        <w:pStyle w:val="12"/>
        <w:ind w:left="360" w:hanging="360"/>
      </w:pPr>
      <w:r>
        <w:t xml:space="preserve">8.2.В случае изменения места и времени проведения Семинара Исполнитель обязан известить об этом Участника не позднее, чем за 10 дней до указанной в Договоре даты начала. </w:t>
      </w:r>
    </w:p>
    <w:p w:rsidR="00777C87" w:rsidRDefault="00AA4411" w:rsidP="00777C87">
      <w:pPr>
        <w:pStyle w:val="12"/>
        <w:ind w:left="360" w:hanging="360"/>
      </w:pPr>
      <w:r>
        <w:t>8.</w:t>
      </w:r>
      <w:proofErr w:type="gramStart"/>
      <w:r>
        <w:t>3.Договор</w:t>
      </w:r>
      <w:proofErr w:type="gramEnd"/>
      <w:r>
        <w:t xml:space="preserve"> составлен в 2-х экземплярах, имеющих одинаковую юридическую силу, по одному для каждой Стороны. </w:t>
      </w:r>
    </w:p>
    <w:p w:rsidR="00762CD7" w:rsidRDefault="00480276" w:rsidP="004846CA">
      <w:pPr>
        <w:shd w:val="clear" w:color="auto" w:fill="FFFFFF"/>
        <w:spacing w:before="250"/>
        <w:jc w:val="center"/>
        <w:rPr>
          <w:b/>
          <w:color w:val="000000"/>
          <w:sz w:val="25"/>
        </w:rPr>
      </w:pPr>
      <w:r>
        <w:rPr>
          <w:b/>
          <w:color w:val="000000"/>
          <w:sz w:val="25"/>
        </w:rPr>
        <w:t>9</w:t>
      </w:r>
      <w:r w:rsidR="00AA4411">
        <w:rPr>
          <w:b/>
          <w:color w:val="000000"/>
          <w:sz w:val="25"/>
        </w:rPr>
        <w:t>. МЕСТОНАХОЖДЕНИЕ И РЕКВИЗИТЫ СТОРОН</w:t>
      </w:r>
    </w:p>
    <w:tbl>
      <w:tblPr>
        <w:tblW w:w="10749" w:type="dxa"/>
        <w:tblInd w:w="-252" w:type="dxa"/>
        <w:tblLook w:val="01E0" w:firstRow="1" w:lastRow="1" w:firstColumn="1" w:lastColumn="1" w:noHBand="0" w:noVBand="0"/>
      </w:tblPr>
      <w:tblGrid>
        <w:gridCol w:w="5889"/>
        <w:gridCol w:w="4860"/>
      </w:tblGrid>
      <w:tr w:rsidR="00762CD7">
        <w:trPr>
          <w:trHeight w:val="4059"/>
        </w:trPr>
        <w:tc>
          <w:tcPr>
            <w:tcW w:w="5889" w:type="dxa"/>
            <w:shd w:val="clear" w:color="auto" w:fill="auto"/>
          </w:tcPr>
          <w:p w:rsidR="00762CD7" w:rsidRDefault="00AA4411">
            <w:pPr>
              <w:rPr>
                <w:rFonts w:ascii="Bookman Old Style" w:hAnsi="Bookman Old Style"/>
                <w:b/>
                <w:sz w:val="20"/>
              </w:rPr>
            </w:pPr>
            <w:r>
              <w:rPr>
                <w:rFonts w:ascii="Bookman Old Style" w:hAnsi="Bookman Old Style"/>
                <w:b/>
                <w:sz w:val="20"/>
              </w:rPr>
              <w:t xml:space="preserve">          </w:t>
            </w:r>
            <w:r>
              <w:rPr>
                <w:b/>
              </w:rPr>
              <w:t xml:space="preserve">Исполнитель: </w:t>
            </w:r>
          </w:p>
          <w:p w:rsidR="00762CD7" w:rsidRDefault="00762CD7">
            <w:pPr>
              <w:pStyle w:val="12"/>
              <w:jc w:val="left"/>
            </w:pPr>
          </w:p>
          <w:p w:rsidR="00762CD7" w:rsidRDefault="00AA4411">
            <w:pPr>
              <w:pStyle w:val="12"/>
              <w:jc w:val="left"/>
              <w:rPr>
                <w:b/>
              </w:rPr>
            </w:pPr>
            <w:r>
              <w:rPr>
                <w:b/>
              </w:rPr>
              <w:t>ООО «Межотраслевой центр управленческих стратегий быстрого реагирования»</w:t>
            </w:r>
          </w:p>
          <w:p w:rsidR="00762CD7" w:rsidRDefault="00AA4411">
            <w:pPr>
              <w:pStyle w:val="12"/>
              <w:ind w:left="-32" w:firstLine="32"/>
              <w:jc w:val="left"/>
            </w:pPr>
            <w:r>
              <w:t xml:space="preserve">Юридический адрес: 614002, Пермский край, </w:t>
            </w:r>
          </w:p>
          <w:p w:rsidR="00762CD7" w:rsidRDefault="00AA4411">
            <w:pPr>
              <w:pStyle w:val="12"/>
              <w:ind w:left="-32" w:firstLine="32"/>
              <w:jc w:val="left"/>
            </w:pPr>
            <w:r>
              <w:t>г. Пермь,  ул. Чернышевского, 28, оф. 332</w:t>
            </w:r>
          </w:p>
          <w:p w:rsidR="00762CD7" w:rsidRDefault="00AA4411">
            <w:pPr>
              <w:pStyle w:val="12"/>
              <w:ind w:left="360" w:hanging="360"/>
              <w:jc w:val="left"/>
            </w:pPr>
            <w:r>
              <w:t>ИНН 5904323036</w:t>
            </w:r>
          </w:p>
          <w:p w:rsidR="00762CD7" w:rsidRDefault="00AA4411">
            <w:pPr>
              <w:pStyle w:val="12"/>
              <w:ind w:left="360" w:hanging="360"/>
              <w:jc w:val="left"/>
            </w:pPr>
            <w:r>
              <w:t>КПП 590401001</w:t>
            </w:r>
          </w:p>
          <w:p w:rsidR="00762CD7" w:rsidRDefault="00AA4411">
            <w:pPr>
              <w:pStyle w:val="12"/>
              <w:ind w:left="360" w:hanging="360"/>
              <w:jc w:val="left"/>
            </w:pPr>
            <w:r>
              <w:t>ОГРН 1155958103620</w:t>
            </w:r>
          </w:p>
          <w:p w:rsidR="00762CD7" w:rsidRDefault="00AA4411">
            <w:pPr>
              <w:pStyle w:val="12"/>
              <w:ind w:left="360" w:hanging="360"/>
              <w:jc w:val="left"/>
              <w:rPr>
                <w:b/>
              </w:rPr>
            </w:pPr>
            <w:r>
              <w:rPr>
                <w:b/>
              </w:rPr>
              <w:t>Банковские реквизиты:</w:t>
            </w:r>
          </w:p>
          <w:p w:rsidR="004E164F" w:rsidRPr="00DA7187" w:rsidRDefault="00AA4411" w:rsidP="004E164F">
            <w:pPr>
              <w:pStyle w:val="12"/>
              <w:jc w:val="left"/>
              <w:rPr>
                <w:sz w:val="23"/>
                <w:szCs w:val="23"/>
              </w:rPr>
            </w:pPr>
            <w:r>
              <w:t xml:space="preserve"> </w:t>
            </w:r>
            <w:r w:rsidR="004E164F" w:rsidRPr="00DA7187">
              <w:rPr>
                <w:sz w:val="23"/>
                <w:szCs w:val="23"/>
              </w:rPr>
              <w:t>р/</w:t>
            </w:r>
            <w:proofErr w:type="spellStart"/>
            <w:r w:rsidR="004E164F">
              <w:rPr>
                <w:sz w:val="23"/>
                <w:szCs w:val="23"/>
              </w:rPr>
              <w:t>сч</w:t>
            </w:r>
            <w:proofErr w:type="spellEnd"/>
            <w:r w:rsidR="004E164F">
              <w:rPr>
                <w:sz w:val="23"/>
                <w:szCs w:val="23"/>
              </w:rPr>
              <w:t xml:space="preserve">. 40702810016260011268 в филиале Саратовский </w:t>
            </w:r>
            <w:r w:rsidR="004E164F" w:rsidRPr="00DA7187">
              <w:rPr>
                <w:sz w:val="23"/>
                <w:szCs w:val="23"/>
              </w:rPr>
              <w:t xml:space="preserve">  ПАО </w:t>
            </w:r>
            <w:r w:rsidR="004E164F">
              <w:rPr>
                <w:sz w:val="23"/>
                <w:szCs w:val="23"/>
              </w:rPr>
              <w:t xml:space="preserve">Банка </w:t>
            </w:r>
            <w:r w:rsidR="004E164F" w:rsidRPr="00DA7187">
              <w:rPr>
                <w:sz w:val="23"/>
                <w:szCs w:val="23"/>
              </w:rPr>
              <w:t>«</w:t>
            </w:r>
            <w:r w:rsidR="004E164F">
              <w:rPr>
                <w:sz w:val="23"/>
                <w:szCs w:val="23"/>
              </w:rPr>
              <w:t xml:space="preserve">ФК </w:t>
            </w:r>
            <w:r w:rsidR="004E164F" w:rsidRPr="00DA7187">
              <w:rPr>
                <w:sz w:val="23"/>
                <w:szCs w:val="23"/>
              </w:rPr>
              <w:t>Открытие» г. Саратов</w:t>
            </w:r>
          </w:p>
          <w:p w:rsidR="004E164F" w:rsidRPr="00DA7187" w:rsidRDefault="004E164F" w:rsidP="004E164F">
            <w:pPr>
              <w:pStyle w:val="12"/>
              <w:ind w:left="360" w:hanging="360"/>
              <w:jc w:val="left"/>
              <w:rPr>
                <w:sz w:val="23"/>
                <w:szCs w:val="23"/>
              </w:rPr>
            </w:pPr>
            <w:r w:rsidRPr="00DA7187">
              <w:rPr>
                <w:sz w:val="23"/>
                <w:szCs w:val="23"/>
              </w:rPr>
              <w:t xml:space="preserve"> БИК </w:t>
            </w:r>
            <w:r>
              <w:rPr>
                <w:sz w:val="23"/>
                <w:szCs w:val="23"/>
              </w:rPr>
              <w:t>046311913</w:t>
            </w:r>
          </w:p>
          <w:p w:rsidR="004E164F" w:rsidRPr="00DA7187" w:rsidRDefault="004E164F" w:rsidP="004E164F">
            <w:pPr>
              <w:pStyle w:val="12"/>
              <w:ind w:left="360" w:hanging="360"/>
              <w:jc w:val="left"/>
              <w:rPr>
                <w:sz w:val="23"/>
                <w:szCs w:val="23"/>
              </w:rPr>
            </w:pPr>
            <w:r w:rsidRPr="00DA7187">
              <w:rPr>
                <w:sz w:val="23"/>
                <w:szCs w:val="23"/>
              </w:rPr>
              <w:t xml:space="preserve"> </w:t>
            </w:r>
            <w:proofErr w:type="spellStart"/>
            <w:r w:rsidRPr="00DA7187">
              <w:rPr>
                <w:sz w:val="23"/>
                <w:szCs w:val="23"/>
              </w:rPr>
              <w:t>кор</w:t>
            </w:r>
            <w:proofErr w:type="spellEnd"/>
            <w:r w:rsidRPr="00DA7187">
              <w:rPr>
                <w:sz w:val="23"/>
                <w:szCs w:val="23"/>
              </w:rPr>
              <w:t>/</w:t>
            </w:r>
            <w:proofErr w:type="spellStart"/>
            <w:r w:rsidRPr="00DA7187">
              <w:rPr>
                <w:sz w:val="23"/>
                <w:szCs w:val="23"/>
              </w:rPr>
              <w:t>сч</w:t>
            </w:r>
            <w:proofErr w:type="spellEnd"/>
            <w:r w:rsidRPr="00DA7187">
              <w:rPr>
                <w:sz w:val="23"/>
                <w:szCs w:val="23"/>
              </w:rPr>
              <w:t xml:space="preserve">. </w:t>
            </w:r>
            <w:r>
              <w:rPr>
                <w:sz w:val="23"/>
                <w:szCs w:val="23"/>
              </w:rPr>
              <w:t>30101810122020000913</w:t>
            </w:r>
          </w:p>
          <w:p w:rsidR="00480276" w:rsidRDefault="00480276" w:rsidP="00480276"/>
          <w:p w:rsidR="00762CD7" w:rsidRPr="00480276" w:rsidRDefault="00762CD7" w:rsidP="00480276"/>
        </w:tc>
        <w:tc>
          <w:tcPr>
            <w:tcW w:w="4860" w:type="dxa"/>
            <w:shd w:val="clear" w:color="auto" w:fill="auto"/>
          </w:tcPr>
          <w:p w:rsidR="00762CD7" w:rsidRDefault="00AA4411">
            <w:pPr>
              <w:rPr>
                <w:rFonts w:ascii="Bookman Old Style" w:hAnsi="Bookman Old Style"/>
                <w:b/>
                <w:color w:val="000000"/>
                <w:spacing w:val="-7"/>
                <w:sz w:val="20"/>
              </w:rPr>
            </w:pPr>
            <w:r>
              <w:rPr>
                <w:b/>
              </w:rPr>
              <w:t>Заказчик:</w:t>
            </w:r>
          </w:p>
          <w:p w:rsidR="00762CD7" w:rsidRDefault="00762CD7">
            <w:pPr>
              <w:tabs>
                <w:tab w:val="left" w:pos="1884"/>
                <w:tab w:val="left" w:pos="4860"/>
              </w:tabs>
            </w:pPr>
          </w:p>
          <w:p w:rsidR="006E3B72" w:rsidRPr="00A90BA9" w:rsidRDefault="006E3B72" w:rsidP="006E3B72">
            <w:pPr>
              <w:contextualSpacing/>
            </w:pPr>
          </w:p>
          <w:p w:rsidR="006E3B72" w:rsidRPr="00A90BA9" w:rsidRDefault="006E3B72" w:rsidP="006E3B72">
            <w:pPr>
              <w:contextualSpacing/>
            </w:pPr>
          </w:p>
          <w:p w:rsidR="00762CD7" w:rsidRDefault="00762CD7" w:rsidP="0027452F">
            <w:pPr>
              <w:contextualSpacing/>
            </w:pPr>
          </w:p>
        </w:tc>
      </w:tr>
    </w:tbl>
    <w:p w:rsidR="00762CD7" w:rsidRDefault="00762CD7">
      <w:pPr>
        <w:rPr>
          <w:vanish/>
        </w:rPr>
      </w:pPr>
    </w:p>
    <w:tbl>
      <w:tblPr>
        <w:tblW w:w="11160" w:type="dxa"/>
        <w:tblInd w:w="-252" w:type="dxa"/>
        <w:tblLook w:val="04A0" w:firstRow="1" w:lastRow="0" w:firstColumn="1" w:lastColumn="0" w:noHBand="0" w:noVBand="1"/>
      </w:tblPr>
      <w:tblGrid>
        <w:gridCol w:w="5760"/>
        <w:gridCol w:w="360"/>
        <w:gridCol w:w="4860"/>
        <w:gridCol w:w="180"/>
      </w:tblGrid>
      <w:tr w:rsidR="00762CD7">
        <w:tc>
          <w:tcPr>
            <w:tcW w:w="5760" w:type="dxa"/>
          </w:tcPr>
          <w:p w:rsidR="005323BB" w:rsidRDefault="00AA4411">
            <w:pPr>
              <w:pStyle w:val="12"/>
              <w:jc w:val="left"/>
              <w:rPr>
                <w:b/>
              </w:rPr>
            </w:pPr>
            <w:r>
              <w:rPr>
                <w:b/>
              </w:rPr>
              <w:t xml:space="preserve">Директор </w:t>
            </w:r>
          </w:p>
          <w:p w:rsidR="00762CD7" w:rsidRDefault="00762CD7">
            <w:pPr>
              <w:rPr>
                <w:b/>
              </w:rPr>
            </w:pPr>
          </w:p>
          <w:p w:rsidR="00762CD7" w:rsidRDefault="00AA4411">
            <w:pPr>
              <w:rPr>
                <w:b/>
              </w:rPr>
            </w:pPr>
            <w:r>
              <w:rPr>
                <w:b/>
              </w:rPr>
              <w:t>_____________________ Долгих А. И.</w:t>
            </w:r>
          </w:p>
          <w:p w:rsidR="00762CD7" w:rsidRDefault="00762CD7">
            <w:pPr>
              <w:rPr>
                <w:b/>
              </w:rPr>
            </w:pPr>
          </w:p>
        </w:tc>
        <w:tc>
          <w:tcPr>
            <w:tcW w:w="360" w:type="dxa"/>
          </w:tcPr>
          <w:p w:rsidR="00762CD7" w:rsidRDefault="00762CD7">
            <w:pPr>
              <w:rPr>
                <w:b/>
              </w:rPr>
            </w:pPr>
          </w:p>
        </w:tc>
        <w:tc>
          <w:tcPr>
            <w:tcW w:w="5040" w:type="dxa"/>
            <w:gridSpan w:val="2"/>
          </w:tcPr>
          <w:p w:rsidR="00762CD7" w:rsidRDefault="00762CD7">
            <w:pPr>
              <w:rPr>
                <w:b/>
              </w:rPr>
            </w:pPr>
          </w:p>
          <w:p w:rsidR="00762CD7" w:rsidRDefault="00762CD7">
            <w:pPr>
              <w:rPr>
                <w:b/>
              </w:rPr>
            </w:pPr>
          </w:p>
          <w:p w:rsidR="00762CD7" w:rsidRDefault="00AA4411" w:rsidP="003D66C7">
            <w:pPr>
              <w:rPr>
                <w:b/>
              </w:rPr>
            </w:pPr>
            <w:r>
              <w:rPr>
                <w:b/>
              </w:rPr>
              <w:t xml:space="preserve">_____________________ </w:t>
            </w:r>
            <w:r w:rsidR="0027452F">
              <w:rPr>
                <w:b/>
              </w:rPr>
              <w:t xml:space="preserve"> </w:t>
            </w:r>
          </w:p>
        </w:tc>
      </w:tr>
      <w:tr w:rsidR="00762CD7" w:rsidTr="005323BB">
        <w:trPr>
          <w:gridAfter w:val="1"/>
          <w:wAfter w:w="180" w:type="dxa"/>
          <w:trHeight w:val="454"/>
        </w:trPr>
        <w:tc>
          <w:tcPr>
            <w:tcW w:w="5760" w:type="dxa"/>
          </w:tcPr>
          <w:p w:rsidR="00762CD7" w:rsidRDefault="00AA441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       М.П.</w:t>
            </w:r>
          </w:p>
        </w:tc>
        <w:tc>
          <w:tcPr>
            <w:tcW w:w="360" w:type="dxa"/>
          </w:tcPr>
          <w:p w:rsidR="00762CD7" w:rsidRDefault="00762CD7">
            <w:pPr>
              <w:jc w:val="both"/>
              <w:rPr>
                <w:sz w:val="22"/>
              </w:rPr>
            </w:pPr>
          </w:p>
        </w:tc>
        <w:tc>
          <w:tcPr>
            <w:tcW w:w="4860" w:type="dxa"/>
          </w:tcPr>
          <w:p w:rsidR="00762CD7" w:rsidRDefault="00AA441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 М.П.</w:t>
            </w:r>
          </w:p>
        </w:tc>
      </w:tr>
    </w:tbl>
    <w:p w:rsidR="00762CD7" w:rsidRDefault="00762CD7" w:rsidP="005323BB">
      <w:pPr>
        <w:pStyle w:val="12"/>
      </w:pPr>
    </w:p>
    <w:sectPr w:rsidR="00762CD7" w:rsidSect="00480276">
      <w:type w:val="continuous"/>
      <w:pgSz w:w="11906" w:h="16838"/>
      <w:pgMar w:top="720" w:right="566" w:bottom="284" w:left="720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C6D40"/>
    <w:multiLevelType w:val="multilevel"/>
    <w:tmpl w:val="EA0424AE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sz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sz w:val="24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sz w:val="24"/>
      </w:rPr>
    </w:lvl>
  </w:abstractNum>
  <w:abstractNum w:abstractNumId="1" w15:restartNumberingAfterBreak="0">
    <w:nsid w:val="1CD371EA"/>
    <w:multiLevelType w:val="multilevel"/>
    <w:tmpl w:val="00DAEFEA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1E5139DA"/>
    <w:multiLevelType w:val="multilevel"/>
    <w:tmpl w:val="271E22F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23DF4C5B"/>
    <w:multiLevelType w:val="multilevel"/>
    <w:tmpl w:val="5F40740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4"/>
      </w:rPr>
    </w:lvl>
  </w:abstractNum>
  <w:abstractNum w:abstractNumId="4" w15:restartNumberingAfterBreak="0">
    <w:nsid w:val="3C0679D0"/>
    <w:multiLevelType w:val="singleLevel"/>
    <w:tmpl w:val="09B4C3C0"/>
    <w:lvl w:ilvl="0">
      <w:start w:val="1"/>
      <w:numFmt w:val="decimal"/>
      <w:lvlText w:val="3.%1."/>
      <w:lvlJc w:val="left"/>
      <w:rPr>
        <w:rFonts w:ascii="Arial" w:hAnsi="Arial" w:cs="Arial"/>
      </w:rPr>
    </w:lvl>
  </w:abstractNum>
  <w:abstractNum w:abstractNumId="5" w15:restartNumberingAfterBreak="0">
    <w:nsid w:val="3E296D50"/>
    <w:multiLevelType w:val="multilevel"/>
    <w:tmpl w:val="BDDAD4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/>
      </w:rPr>
    </w:lvl>
  </w:abstractNum>
  <w:abstractNum w:abstractNumId="6" w15:restartNumberingAfterBreak="0">
    <w:nsid w:val="483275E9"/>
    <w:multiLevelType w:val="singleLevel"/>
    <w:tmpl w:val="8EA0F860"/>
    <w:lvl w:ilvl="0">
      <w:start w:val="1"/>
      <w:numFmt w:val="decimal"/>
      <w:lvlText w:val="4.%1."/>
      <w:lvlJc w:val="left"/>
      <w:rPr>
        <w:rFonts w:ascii="Arial" w:hAnsi="Arial" w:cs="Arial"/>
      </w:rPr>
    </w:lvl>
  </w:abstractNum>
  <w:abstractNum w:abstractNumId="7" w15:restartNumberingAfterBreak="0">
    <w:nsid w:val="6F432188"/>
    <w:multiLevelType w:val="multilevel"/>
    <w:tmpl w:val="268E86A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7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</w:compat>
  <w:rsids>
    <w:rsidRoot w:val="00762CD7"/>
    <w:rsid w:val="000E67FE"/>
    <w:rsid w:val="002257A7"/>
    <w:rsid w:val="0027452F"/>
    <w:rsid w:val="00357D79"/>
    <w:rsid w:val="0037749D"/>
    <w:rsid w:val="003C72F0"/>
    <w:rsid w:val="003D66C7"/>
    <w:rsid w:val="00477673"/>
    <w:rsid w:val="00480276"/>
    <w:rsid w:val="004846CA"/>
    <w:rsid w:val="004C373D"/>
    <w:rsid w:val="004E164F"/>
    <w:rsid w:val="005323BB"/>
    <w:rsid w:val="005932BC"/>
    <w:rsid w:val="00623B5A"/>
    <w:rsid w:val="006A1F75"/>
    <w:rsid w:val="006E001E"/>
    <w:rsid w:val="006E3B72"/>
    <w:rsid w:val="00727F90"/>
    <w:rsid w:val="00762CD7"/>
    <w:rsid w:val="00777C87"/>
    <w:rsid w:val="009357A5"/>
    <w:rsid w:val="00A556A1"/>
    <w:rsid w:val="00AA4411"/>
    <w:rsid w:val="00F851C3"/>
    <w:rsid w:val="00F91900"/>
    <w:rsid w:val="00FA4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2C099"/>
  <w15:docId w15:val="{A9A6FCE4-F482-4574-A381-C282B2396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color w:val="000000"/>
      <w:spacing w:val="-9"/>
      <w:sz w:val="25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i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color w:val="4F81BD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rFonts w:ascii="Arial" w:hAnsi="Arial"/>
      <w:i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color w:val="40404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</w:style>
  <w:style w:type="paragraph" w:styleId="31">
    <w:name w:val="Body Text Indent 3"/>
    <w:basedOn w:val="a"/>
    <w:pPr>
      <w:ind w:firstLine="23"/>
      <w:jc w:val="both"/>
    </w:pPr>
  </w:style>
  <w:style w:type="paragraph" w:customStyle="1" w:styleId="12">
    <w:name w:val="А12"/>
    <w:basedOn w:val="a"/>
    <w:pPr>
      <w:jc w:val="both"/>
    </w:pPr>
  </w:style>
  <w:style w:type="paragraph" w:styleId="20">
    <w:name w:val="Body Text 2"/>
    <w:basedOn w:val="a"/>
    <w:pPr>
      <w:shd w:val="clear" w:color="auto" w:fill="FFFFFF"/>
      <w:spacing w:line="274" w:lineRule="exact"/>
    </w:pPr>
    <w:rPr>
      <w:color w:val="000000"/>
    </w:rPr>
  </w:style>
  <w:style w:type="paragraph" w:styleId="32">
    <w:name w:val="Body Text 3"/>
    <w:basedOn w:val="a"/>
    <w:pPr>
      <w:shd w:val="clear" w:color="auto" w:fill="FFFFFF"/>
      <w:spacing w:before="264" w:line="278" w:lineRule="exact"/>
      <w:ind w:right="10"/>
      <w:jc w:val="both"/>
    </w:pPr>
    <w:rPr>
      <w:color w:val="000000"/>
    </w:r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customStyle="1" w:styleId="a6">
    <w:name w:val="Стиль"/>
    <w:rPr>
      <w:spacing w:val="-1"/>
      <w:position w:val="-1"/>
      <w:sz w:val="24"/>
      <w:shd w:val="clear" w:color="FFFFFF" w:fill="FFFFFF"/>
      <w:lang w:val="en-US"/>
    </w:rPr>
  </w:style>
  <w:style w:type="paragraph" w:styleId="a7">
    <w:name w:val="Body Text Indent"/>
    <w:basedOn w:val="a"/>
    <w:pPr>
      <w:ind w:firstLine="7200"/>
    </w:pPr>
    <w:rPr>
      <w:color w:val="000000"/>
    </w:rPr>
  </w:style>
  <w:style w:type="paragraph" w:customStyle="1" w:styleId="FR1">
    <w:name w:val="FR1"/>
    <w:pPr>
      <w:ind w:left="5720"/>
    </w:pPr>
    <w:rPr>
      <w:rFonts w:ascii="Arial" w:hAnsi="Arial" w:cs="Arial"/>
      <w:sz w:val="18"/>
    </w:rPr>
  </w:style>
  <w:style w:type="paragraph" w:styleId="21">
    <w:name w:val="Body Text Indent 2"/>
    <w:basedOn w:val="a"/>
    <w:pPr>
      <w:ind w:left="482"/>
    </w:pPr>
  </w:style>
  <w:style w:type="paragraph" w:styleId="a8">
    <w:name w:val="Balloon Text"/>
    <w:basedOn w:val="a"/>
    <w:semiHidden/>
    <w:rPr>
      <w:rFonts w:ascii="Tahoma" w:hAnsi="Tahoma" w:cs="Tahoma"/>
      <w:sz w:val="16"/>
    </w:rPr>
  </w:style>
  <w:style w:type="table" w:styleId="a9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color w:val="404040"/>
    </w:rPr>
  </w:style>
  <w:style w:type="character" w:customStyle="1" w:styleId="Heading4Char">
    <w:name w:val="Heading 4 Char"/>
    <w:basedOn w:val="a0"/>
    <w:uiPriority w:val="9"/>
    <w:rPr>
      <w:rFonts w:asciiTheme="majorHAnsi" w:eastAsiaTheme="majorEastAsia" w:hAnsiTheme="majorHAnsi" w:cstheme="majorBidi"/>
      <w:b/>
      <w:i/>
      <w:color w:val="4F81BD"/>
    </w:rPr>
  </w:style>
  <w:style w:type="paragraph" w:styleId="22">
    <w:name w:val="Quote"/>
    <w:basedOn w:val="a"/>
    <w:next w:val="a"/>
    <w:link w:val="23"/>
    <w:uiPriority w:val="29"/>
    <w:qFormat/>
    <w:rPr>
      <w:i/>
      <w:color w:val="000000"/>
    </w:rPr>
  </w:style>
  <w:style w:type="character" w:styleId="aa">
    <w:name w:val="footnote reference"/>
    <w:basedOn w:val="a0"/>
    <w:uiPriority w:val="99"/>
    <w:semiHidden/>
    <w:unhideWhenUsed/>
    <w:rPr>
      <w:vertAlign w:val="superscript"/>
    </w:rPr>
  </w:style>
  <w:style w:type="paragraph" w:styleId="ab">
    <w:name w:val="Subtitle"/>
    <w:basedOn w:val="a"/>
    <w:next w:val="a"/>
    <w:link w:val="ac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color w:val="4F81BD"/>
      <w:spacing w:val="15"/>
    </w:rPr>
  </w:style>
  <w:style w:type="character" w:customStyle="1" w:styleId="ad">
    <w:name w:val="Текст концевой сноски Знак"/>
    <w:basedOn w:val="a0"/>
    <w:link w:val="ae"/>
    <w:uiPriority w:val="99"/>
    <w:semiHidden/>
    <w:rPr>
      <w:sz w:val="20"/>
    </w:rPr>
  </w:style>
  <w:style w:type="character" w:customStyle="1" w:styleId="ac">
    <w:name w:val="Подзаголовок Знак"/>
    <w:basedOn w:val="a0"/>
    <w:link w:val="ab"/>
    <w:uiPriority w:val="11"/>
    <w:rPr>
      <w:rFonts w:asciiTheme="majorHAnsi" w:eastAsiaTheme="majorEastAsia" w:hAnsiTheme="majorHAnsi" w:cstheme="majorBidi"/>
      <w:i/>
      <w:color w:val="4F81BD"/>
      <w:spacing w:val="15"/>
      <w:sz w:val="24"/>
    </w:rPr>
  </w:style>
  <w:style w:type="paragraph" w:styleId="ae">
    <w:name w:val="endnote text"/>
    <w:basedOn w:val="a"/>
    <w:link w:val="ad"/>
    <w:uiPriority w:val="99"/>
    <w:semiHidden/>
    <w:unhideWhenUsed/>
    <w:rPr>
      <w:sz w:val="20"/>
    </w:rPr>
  </w:style>
  <w:style w:type="character" w:styleId="af">
    <w:name w:val="Subtle Reference"/>
    <w:basedOn w:val="a0"/>
    <w:uiPriority w:val="31"/>
    <w:qFormat/>
    <w:rPr>
      <w:smallCaps/>
      <w:color w:val="C0504D"/>
      <w:u w:val="single"/>
    </w:rPr>
  </w:style>
  <w:style w:type="character" w:customStyle="1" w:styleId="Heading2Char">
    <w:name w:val="Heading 2 Char"/>
    <w:basedOn w:val="a0"/>
    <w:uiPriority w:val="9"/>
    <w:rPr>
      <w:rFonts w:asciiTheme="majorHAnsi" w:eastAsiaTheme="majorEastAsia" w:hAnsiTheme="majorHAnsi" w:cstheme="majorBidi"/>
      <w:b/>
      <w:color w:val="4F81BD"/>
      <w:sz w:val="26"/>
    </w:rPr>
  </w:style>
  <w:style w:type="character" w:customStyle="1" w:styleId="af0">
    <w:name w:val="Текст сноски Знак"/>
    <w:basedOn w:val="a0"/>
    <w:link w:val="af1"/>
    <w:uiPriority w:val="99"/>
    <w:semiHidden/>
    <w:rPr>
      <w:sz w:val="20"/>
    </w:rPr>
  </w:style>
  <w:style w:type="character" w:customStyle="1" w:styleId="af2">
    <w:name w:val="Выделенная цитата Знак"/>
    <w:basedOn w:val="a0"/>
    <w:link w:val="af3"/>
    <w:uiPriority w:val="30"/>
    <w:rPr>
      <w:b/>
      <w:i/>
      <w:color w:val="4F81BD"/>
    </w:rPr>
  </w:style>
  <w:style w:type="character" w:styleId="af4">
    <w:name w:val="Hyperlink"/>
    <w:basedOn w:val="a0"/>
    <w:uiPriority w:val="99"/>
    <w:unhideWhenUsed/>
    <w:rPr>
      <w:color w:val="0000FF"/>
      <w:u w:val="single"/>
    </w:rPr>
  </w:style>
  <w:style w:type="character" w:styleId="af5">
    <w:name w:val="Intense Reference"/>
    <w:basedOn w:val="a0"/>
    <w:uiPriority w:val="32"/>
    <w:qFormat/>
    <w:rPr>
      <w:b/>
      <w:smallCaps/>
      <w:color w:val="C0504D"/>
      <w:spacing w:val="5"/>
      <w:u w:val="single"/>
    </w:rPr>
  </w:style>
  <w:style w:type="paragraph" w:styleId="af6">
    <w:name w:val="No Spacing"/>
    <w:uiPriority w:val="1"/>
    <w:qFormat/>
  </w:style>
  <w:style w:type="character" w:styleId="af7">
    <w:name w:val="Emphasis"/>
    <w:basedOn w:val="a0"/>
    <w:uiPriority w:val="20"/>
    <w:qFormat/>
    <w:rPr>
      <w:i/>
    </w:rPr>
  </w:style>
  <w:style w:type="character" w:customStyle="1" w:styleId="Heading5Char">
    <w:name w:val="Heading 5 Char"/>
    <w:basedOn w:val="a0"/>
    <w:uiPriority w:val="9"/>
    <w:rPr>
      <w:rFonts w:asciiTheme="majorHAnsi" w:eastAsiaTheme="majorEastAsia" w:hAnsiTheme="majorHAnsi" w:cstheme="majorBidi"/>
      <w:color w:val="243F60"/>
    </w:rPr>
  </w:style>
  <w:style w:type="character" w:customStyle="1" w:styleId="af8">
    <w:name w:val="Текст Знак"/>
    <w:basedOn w:val="a0"/>
    <w:link w:val="af9"/>
    <w:uiPriority w:val="99"/>
    <w:rPr>
      <w:rFonts w:ascii="Courier New" w:hAnsi="Courier New" w:cs="Courier New"/>
      <w:sz w:val="21"/>
    </w:rPr>
  </w:style>
  <w:style w:type="character" w:styleId="afa">
    <w:name w:val="Subtle Emphasis"/>
    <w:basedOn w:val="a0"/>
    <w:uiPriority w:val="19"/>
    <w:qFormat/>
    <w:rPr>
      <w:i/>
      <w:color w:val="808080"/>
    </w:rPr>
  </w:style>
  <w:style w:type="character" w:customStyle="1" w:styleId="23">
    <w:name w:val="Цитата 2 Знак"/>
    <w:basedOn w:val="a0"/>
    <w:link w:val="22"/>
    <w:uiPriority w:val="29"/>
    <w:rPr>
      <w:i/>
      <w:color w:val="000000"/>
    </w:rPr>
  </w:style>
  <w:style w:type="paragraph" w:styleId="af9">
    <w:name w:val="Plain Text"/>
    <w:basedOn w:val="a"/>
    <w:link w:val="af8"/>
    <w:uiPriority w:val="99"/>
    <w:semiHidden/>
    <w:unhideWhenUsed/>
    <w:rPr>
      <w:rFonts w:ascii="Courier New" w:hAnsi="Courier New" w:cs="Courier New"/>
      <w:sz w:val="21"/>
    </w:rPr>
  </w:style>
  <w:style w:type="paragraph" w:styleId="af1">
    <w:name w:val="footnote text"/>
    <w:basedOn w:val="a"/>
    <w:link w:val="af0"/>
    <w:uiPriority w:val="99"/>
    <w:semiHidden/>
    <w:unhideWhenUsed/>
    <w:rPr>
      <w:sz w:val="20"/>
    </w:rPr>
  </w:style>
  <w:style w:type="character" w:customStyle="1" w:styleId="Heading1Char">
    <w:name w:val="Heading 1 Char"/>
    <w:basedOn w:val="a0"/>
    <w:uiPriority w:val="9"/>
    <w:rPr>
      <w:rFonts w:asciiTheme="majorHAnsi" w:eastAsiaTheme="majorEastAsia" w:hAnsiTheme="majorHAnsi" w:cstheme="majorBidi"/>
      <w:b/>
      <w:color w:val="365F91"/>
      <w:sz w:val="28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color w:val="4F81BD"/>
    </w:rPr>
  </w:style>
  <w:style w:type="character" w:customStyle="1" w:styleId="afb">
    <w:name w:val="Заголовок Знак"/>
    <w:basedOn w:val="a0"/>
    <w:link w:val="afc"/>
    <w:uiPriority w:val="10"/>
    <w:rPr>
      <w:rFonts w:asciiTheme="majorHAnsi" w:eastAsiaTheme="majorEastAsia" w:hAnsiTheme="majorHAnsi" w:cstheme="majorBidi"/>
      <w:color w:val="17365D"/>
      <w:spacing w:val="5"/>
      <w:sz w:val="52"/>
    </w:rPr>
  </w:style>
  <w:style w:type="paragraph" w:styleId="afd">
    <w:name w:val="envelope address"/>
    <w:basedOn w:val="a"/>
    <w:uiPriority w:val="99"/>
    <w:unhideWhenUsed/>
    <w:pPr>
      <w:ind w:left="2880"/>
    </w:pPr>
    <w:rPr>
      <w:rFonts w:asciiTheme="majorHAnsi" w:eastAsiaTheme="majorEastAsia" w:hAnsiTheme="majorHAnsi" w:cstheme="majorBidi"/>
    </w:rPr>
  </w:style>
  <w:style w:type="character" w:styleId="afe">
    <w:name w:val="Strong"/>
    <w:basedOn w:val="a0"/>
    <w:uiPriority w:val="22"/>
    <w:qFormat/>
    <w:rPr>
      <w:b/>
    </w:rPr>
  </w:style>
  <w:style w:type="character" w:styleId="aff">
    <w:name w:val="endnote reference"/>
    <w:basedOn w:val="a0"/>
    <w:uiPriority w:val="99"/>
    <w:semiHidden/>
    <w:unhideWhenUsed/>
    <w:rPr>
      <w:vertAlign w:val="superscript"/>
    </w:rPr>
  </w:style>
  <w:style w:type="paragraph" w:styleId="24">
    <w:name w:val="envelope return"/>
    <w:basedOn w:val="a"/>
    <w:uiPriority w:val="99"/>
    <w:unhideWhenUsed/>
    <w:rPr>
      <w:rFonts w:asciiTheme="majorHAnsi" w:eastAsiaTheme="majorEastAsia" w:hAnsiTheme="majorHAnsi" w:cstheme="majorBidi"/>
      <w:sz w:val="20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/>
      <w:sz w:val="20"/>
    </w:rPr>
  </w:style>
  <w:style w:type="paragraph" w:styleId="aff0">
    <w:name w:val="List Paragraph"/>
    <w:basedOn w:val="a"/>
    <w:uiPriority w:val="34"/>
    <w:qFormat/>
    <w:pPr>
      <w:ind w:left="720"/>
      <w:contextualSpacing/>
    </w:p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color w:val="404040"/>
      <w:sz w:val="20"/>
    </w:rPr>
  </w:style>
  <w:style w:type="character" w:styleId="aff1">
    <w:name w:val="Intense Emphasis"/>
    <w:basedOn w:val="a0"/>
    <w:uiPriority w:val="21"/>
    <w:qFormat/>
    <w:rPr>
      <w:b/>
      <w:i/>
      <w:color w:val="4F81BD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color w:val="243F60"/>
    </w:rPr>
  </w:style>
  <w:style w:type="character" w:styleId="aff2">
    <w:name w:val="Book Title"/>
    <w:basedOn w:val="a0"/>
    <w:uiPriority w:val="33"/>
    <w:qFormat/>
    <w:rPr>
      <w:b/>
      <w:smallCaps/>
      <w:spacing w:val="5"/>
    </w:rPr>
  </w:style>
  <w:style w:type="paragraph" w:styleId="afc">
    <w:name w:val="Title"/>
    <w:basedOn w:val="a"/>
    <w:next w:val="a"/>
    <w:link w:val="afb"/>
    <w:uiPriority w:val="10"/>
    <w:qFormat/>
    <w:pPr>
      <w:pBdr>
        <w:bottom w:val="single" w:sz="8" w:space="0" w:color="4F81BD"/>
      </w:pBdr>
      <w:spacing w:after="300"/>
      <w:contextualSpacing/>
    </w:pPr>
    <w:rPr>
      <w:rFonts w:asciiTheme="majorHAnsi" w:eastAsiaTheme="majorEastAsia" w:hAnsiTheme="majorHAnsi" w:cstheme="majorBidi"/>
      <w:color w:val="17365D"/>
      <w:spacing w:val="5"/>
      <w:sz w:val="52"/>
    </w:rPr>
  </w:style>
  <w:style w:type="paragraph" w:styleId="af3">
    <w:name w:val="Intense Quote"/>
    <w:basedOn w:val="a"/>
    <w:next w:val="a"/>
    <w:link w:val="af2"/>
    <w:uiPriority w:val="30"/>
    <w:qFormat/>
    <w:pPr>
      <w:pBdr>
        <w:bottom w:val="single" w:sz="4" w:space="0" w:color="4F81BD"/>
      </w:pBdr>
      <w:spacing w:before="200" w:after="280"/>
      <w:ind w:left="936" w:right="936"/>
    </w:pPr>
    <w:rPr>
      <w:b/>
      <w:i/>
      <w:color w:val="4F81BD"/>
    </w:rPr>
  </w:style>
  <w:style w:type="paragraph" w:customStyle="1" w:styleId="10">
    <w:name w:val="Обычный1"/>
    <w:rsid w:val="00777C87"/>
    <w:pPr>
      <w:widowControl w:val="0"/>
      <w:suppressAutoHyphens/>
      <w:ind w:firstLine="357"/>
      <w:jc w:val="both"/>
    </w:pPr>
    <w:rPr>
      <w:rFonts w:eastAsia="Arial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S Office Theme">
  <a:themeElements>
    <a:clrScheme name="MS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SOffice">
      <a:majorFont>
        <a:latin typeface="Cambria"/>
        <a:ea typeface=""/>
        <a:cs typeface=""/>
        <a:font script="Jpan" typeface="ＭＳ ゴシック"/>
        <a:font script="Arab" typeface="Times New Roman"/>
        <a:font script="Hebr" typeface="Times New Roman"/>
        <a:font script="Thai" typeface="Angsana New"/>
        <a:font script="Viet" typeface="Times New Roman"/>
      </a:majorFont>
      <a:minorFont>
        <a:latin typeface="Calibri"/>
        <a:ea typeface=""/>
        <a:cs typeface=""/>
        <a:font script="Jpan" typeface="ＭＳ 明朝"/>
        <a:font script="Arab" typeface="Arial"/>
        <a:font script="Hebr" typeface="Arial"/>
        <a:font script="Thai" typeface="Cordia New"/>
        <a:font script="Viet" typeface="Arial"/>
      </a:minorFont>
    </a:fontScheme>
    <a:fmtScheme name="MS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742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___________</vt:lpstr>
    </vt:vector>
  </TitlesOfParts>
  <Company/>
  <LinksUpToDate>false</LinksUpToDate>
  <CharactersWithSpaces>4966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___________</dc:title>
  <dc:creator>Sergey</dc:creator>
  <cp:lastModifiedBy>Долгих Александр Иванович</cp:lastModifiedBy>
  <cp:revision>7</cp:revision>
  <dcterms:created xsi:type="dcterms:W3CDTF">2016-10-03T14:15:00Z</dcterms:created>
  <dcterms:modified xsi:type="dcterms:W3CDTF">2018-04-06T05:45:00Z</dcterms:modified>
</cp:coreProperties>
</file>